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884"/>
        <w:gridCol w:w="1114"/>
        <w:gridCol w:w="1948"/>
        <w:gridCol w:w="1817"/>
      </w:tblGrid>
      <w:tr w:rsidR="00FC1490" w:rsidRPr="00496291" w14:paraId="3CBE2049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44B" w14:textId="77777777" w:rsidR="00FC1490" w:rsidRDefault="00FC1490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5B3288FC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FC1490" w:rsidRPr="00496291" w14:paraId="699C5D5A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A35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Назив предмета: </w:t>
            </w:r>
            <w:bookmarkStart w:id="0" w:name="INFORM"/>
            <w:r w:rsidRPr="00496291">
              <w:rPr>
                <w:b/>
                <w:sz w:val="20"/>
                <w:szCs w:val="20"/>
              </w:rPr>
              <w:t>ИНФОРМАТИКА</w:t>
            </w:r>
            <w:bookmarkEnd w:id="0"/>
          </w:p>
        </w:tc>
      </w:tr>
      <w:tr w:rsidR="00FC1490" w:rsidRPr="00496291" w14:paraId="1D0F8EFE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754" w14:textId="053D6141" w:rsidR="00FC1490" w:rsidRPr="00496291" w:rsidRDefault="00FC1490" w:rsidP="005F1771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Нас</w:t>
            </w:r>
            <w:r>
              <w:rPr>
                <w:b/>
                <w:sz w:val="20"/>
                <w:szCs w:val="20"/>
              </w:rPr>
              <w:t xml:space="preserve">тавник: </w:t>
            </w:r>
            <w:r w:rsidRPr="00920438">
              <w:rPr>
                <w:b/>
                <w:sz w:val="20"/>
                <w:szCs w:val="20"/>
              </w:rPr>
              <w:t>Новаковић</w:t>
            </w:r>
            <w:r w:rsidR="005F1771" w:rsidRPr="00920438">
              <w:rPr>
                <w:b/>
                <w:sz w:val="20"/>
                <w:szCs w:val="20"/>
              </w:rPr>
              <w:t xml:space="preserve"> </w:t>
            </w:r>
            <w:r w:rsidR="00535C7D">
              <w:rPr>
                <w:b/>
                <w:sz w:val="20"/>
                <w:szCs w:val="20"/>
                <w:lang w:val="sr-Cyrl-RS"/>
              </w:rPr>
              <w:t>Н</w:t>
            </w:r>
            <w:r w:rsidR="005F1771" w:rsidRPr="00920438">
              <w:rPr>
                <w:b/>
                <w:sz w:val="20"/>
                <w:szCs w:val="20"/>
              </w:rPr>
              <w:t>. Никола</w:t>
            </w:r>
          </w:p>
        </w:tc>
      </w:tr>
      <w:tr w:rsidR="00FC1490" w:rsidRPr="00496291" w14:paraId="494A765D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911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496291">
              <w:rPr>
                <w:bCs/>
                <w:sz w:val="20"/>
                <w:szCs w:val="20"/>
              </w:rPr>
              <w:t>обавезни</w:t>
            </w:r>
            <w:r>
              <w:rPr>
                <w:bCs/>
                <w:sz w:val="20"/>
                <w:szCs w:val="20"/>
              </w:rPr>
              <w:t>, прва година, први семестар</w:t>
            </w:r>
          </w:p>
        </w:tc>
      </w:tr>
      <w:tr w:rsidR="00FC1490" w:rsidRPr="00496291" w14:paraId="7CC8F11A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AEC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Број ЕСПБ: 7</w:t>
            </w:r>
          </w:p>
        </w:tc>
      </w:tr>
      <w:tr w:rsidR="00FC1490" w:rsidRPr="00496291" w14:paraId="167A4ABA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CB0" w14:textId="77777777" w:rsidR="00FC1490" w:rsidRPr="00B648D5" w:rsidRDefault="00FC1490" w:rsidP="00C107A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Ус</w:t>
            </w:r>
            <w:r>
              <w:rPr>
                <w:b/>
                <w:sz w:val="20"/>
                <w:szCs w:val="20"/>
              </w:rPr>
              <w:t xml:space="preserve">лов: </w:t>
            </w:r>
            <w:r w:rsidRPr="00496291">
              <w:rPr>
                <w:b/>
                <w:bCs/>
                <w:sz w:val="20"/>
                <w:szCs w:val="20"/>
              </w:rPr>
              <w:t>нема услова</w:t>
            </w:r>
          </w:p>
        </w:tc>
      </w:tr>
      <w:tr w:rsidR="00FC1490" w:rsidRPr="00496291" w14:paraId="7DC5BDF1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C6D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Циљ предмета</w:t>
            </w:r>
          </w:p>
          <w:p w14:paraId="21F98DE8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Студенти треба да усвоје основна знања из информатике и да се оспособе за коришћење програма за обраду текста, унакрсна израчунавања и презентације, коришћење основа Интернет сервиса и да комбинују примену различитих програма.</w:t>
            </w:r>
          </w:p>
        </w:tc>
      </w:tr>
      <w:tr w:rsidR="00FC1490" w:rsidRPr="00496291" w14:paraId="498422D1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D64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Исход предмета </w:t>
            </w:r>
          </w:p>
          <w:p w14:paraId="04B25C1B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Студент је спреман за примену усвојених знања и даљу наградњу из области информатике.</w:t>
            </w:r>
          </w:p>
        </w:tc>
      </w:tr>
      <w:tr w:rsidR="00FC1490" w:rsidRPr="00496291" w14:paraId="2C0EB51D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FCE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Садржај предмета</w:t>
            </w:r>
          </w:p>
          <w:p w14:paraId="2DF1B08C" w14:textId="68FAAD9F" w:rsidR="00FC1490" w:rsidRPr="00496291" w:rsidRDefault="00FC1490" w:rsidP="00C107A9">
            <w:pPr>
              <w:tabs>
                <w:tab w:val="left" w:pos="567"/>
              </w:tabs>
              <w:spacing w:after="60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Бројевни системи, конверзија бројева у различите бројевне системе, приказ различитих бројева у рачунару,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Булова Алгебра, Hardwer рачунарски систем, размена података у Windows-у, одржавање, умножавање, Internet Explorer, Web mail, коришћење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Help-а,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корисни програми.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Основне функције за анализу података.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Математичке, текстуалне, логичке и адресне функције.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Графичко представљање података. Покретање MS POWER POINT и рад са слајдовима. Дизајнирање текстуалног дела презентације. Дизајнирање графичког дела презентације. Прелази, хајперлинкови, анимациони и звучни ефекти.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Интернет као глобална мрежа, протоколи, адресе, претраживање, коришћење  Internet Explorer и  Outlooк-а формирање конекције, електронска пошта.</w:t>
            </w:r>
            <w:r w:rsidR="005611D3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Снимање аудио и видео сигнала, обрада и коришћење. Формати и компресије аудио и видео сигнала.  </w:t>
            </w:r>
          </w:p>
        </w:tc>
      </w:tr>
      <w:tr w:rsidR="00FC1490" w:rsidRPr="00496291" w14:paraId="510F262E" w14:textId="77777777" w:rsidTr="00C107A9"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399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Литература </w:t>
            </w:r>
          </w:p>
          <w:p w14:paraId="7BFC1B28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1.В. Појцат, Д. Тошић Интернет пословање после 2005,ИНИ,Београд, 2005</w:t>
            </w:r>
          </w:p>
          <w:p w14:paraId="11AAC0ED" w14:textId="77777777" w:rsidR="00FC1490" w:rsidRPr="00496291" w:rsidRDefault="00FC1490" w:rsidP="00C107A9">
            <w:pPr>
              <w:tabs>
                <w:tab w:val="left" w:pos="7531"/>
              </w:tabs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Помоћна литератутра:</w:t>
            </w:r>
          </w:p>
          <w:p w14:paraId="5EB7ED15" w14:textId="77777777" w:rsidR="00FC1490" w:rsidRPr="00496291" w:rsidRDefault="00FC1490" w:rsidP="00C107A9">
            <w:pPr>
              <w:tabs>
                <w:tab w:val="left" w:pos="7531"/>
              </w:tabs>
              <w:rPr>
                <w:b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2.В. Милутиновић, Infrastructure for E-Business on the Internet, Kluwer Academics, 2008</w:t>
            </w:r>
          </w:p>
        </w:tc>
      </w:tr>
      <w:tr w:rsidR="00FC1490" w:rsidRPr="00496291" w14:paraId="28798532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4D388D99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8" w:type="dxa"/>
            <w:gridSpan w:val="2"/>
            <w:vAlign w:val="center"/>
          </w:tcPr>
          <w:p w14:paraId="0D9D0D16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2</w:t>
            </w:r>
          </w:p>
        </w:tc>
        <w:tc>
          <w:tcPr>
            <w:tcW w:w="3765" w:type="dxa"/>
            <w:gridSpan w:val="2"/>
            <w:vAlign w:val="center"/>
          </w:tcPr>
          <w:p w14:paraId="5D0BCB0C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Практична настава: 3</w:t>
            </w:r>
          </w:p>
        </w:tc>
      </w:tr>
      <w:tr w:rsidR="00FC1490" w:rsidRPr="00496291" w14:paraId="44EED42D" w14:textId="77777777" w:rsidTr="00C107A9">
        <w:trPr>
          <w:trHeight w:val="227"/>
        </w:trPr>
        <w:tc>
          <w:tcPr>
            <w:tcW w:w="9781" w:type="dxa"/>
            <w:gridSpan w:val="5"/>
            <w:vAlign w:val="center"/>
          </w:tcPr>
          <w:p w14:paraId="58F78FFA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2C5B483B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 коришћењем аудио-видео технологије, дискусије, анализа пролазних случајева, групне и индивидуалне активности студената, семинари, вежбе, домаћи радови</w:t>
            </w:r>
          </w:p>
        </w:tc>
      </w:tr>
      <w:tr w:rsidR="00FC1490" w:rsidRPr="00496291" w14:paraId="7A4BB244" w14:textId="77777777" w:rsidTr="00C107A9">
        <w:trPr>
          <w:trHeight w:val="227"/>
        </w:trPr>
        <w:tc>
          <w:tcPr>
            <w:tcW w:w="9781" w:type="dxa"/>
            <w:gridSpan w:val="5"/>
            <w:vAlign w:val="center"/>
          </w:tcPr>
          <w:p w14:paraId="194EACE6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FC1490" w:rsidRPr="00496291" w14:paraId="5A3D6F32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4502DC2E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19C5A5C2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4E74BD2C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6F8A1593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817" w:type="dxa"/>
            <w:vAlign w:val="center"/>
          </w:tcPr>
          <w:p w14:paraId="1F6AAB61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FC1490" w:rsidRPr="00496291" w14:paraId="50378D44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01DFAB88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7CC43620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vAlign w:val="center"/>
          </w:tcPr>
          <w:p w14:paraId="0E5D72E6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817" w:type="dxa"/>
            <w:vAlign w:val="center"/>
          </w:tcPr>
          <w:p w14:paraId="320DA31E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15</w:t>
            </w:r>
          </w:p>
        </w:tc>
      </w:tr>
      <w:tr w:rsidR="00FC1490" w:rsidRPr="00496291" w14:paraId="48A23311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7E333B99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0E824AE1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vAlign w:val="center"/>
          </w:tcPr>
          <w:p w14:paraId="377F5B9A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817" w:type="dxa"/>
            <w:vAlign w:val="center"/>
          </w:tcPr>
          <w:p w14:paraId="2BE9EFD3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15</w:t>
            </w:r>
          </w:p>
        </w:tc>
      </w:tr>
      <w:tr w:rsidR="00FC1490" w:rsidRPr="00496291" w14:paraId="66772D3A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118DDC9C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0A550073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2" w:type="dxa"/>
            <w:gridSpan w:val="2"/>
            <w:vAlign w:val="center"/>
          </w:tcPr>
          <w:p w14:paraId="79FF02F5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817" w:type="dxa"/>
            <w:vAlign w:val="center"/>
          </w:tcPr>
          <w:p w14:paraId="47216046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FC1490" w:rsidRPr="00496291" w14:paraId="76AFC66B" w14:textId="77777777" w:rsidTr="00C107A9">
        <w:trPr>
          <w:trHeight w:val="227"/>
        </w:trPr>
        <w:tc>
          <w:tcPr>
            <w:tcW w:w="3018" w:type="dxa"/>
            <w:vAlign w:val="center"/>
          </w:tcPr>
          <w:p w14:paraId="050EF512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29DC75B4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062" w:type="dxa"/>
            <w:gridSpan w:val="2"/>
            <w:vAlign w:val="center"/>
          </w:tcPr>
          <w:p w14:paraId="099C3CC8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49D47596" w14:textId="77777777" w:rsidR="00FC1490" w:rsidRPr="00496291" w:rsidRDefault="00FC1490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505BE949" w14:textId="77777777" w:rsidR="00734C0E" w:rsidRDefault="00734C0E"/>
    <w:sectPr w:rsidR="00734C0E" w:rsidSect="0004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90"/>
    <w:rsid w:val="00044E46"/>
    <w:rsid w:val="0030048F"/>
    <w:rsid w:val="00535C7D"/>
    <w:rsid w:val="005611D3"/>
    <w:rsid w:val="005F1771"/>
    <w:rsid w:val="00734C0E"/>
    <w:rsid w:val="00920438"/>
    <w:rsid w:val="00A336E1"/>
    <w:rsid w:val="00F15C90"/>
    <w:rsid w:val="00FC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EE43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2020-10-19T13:16:00Z</dcterms:created>
  <dcterms:modified xsi:type="dcterms:W3CDTF">2025-07-03T09:14:00Z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54508802-b88b-428b-af81-e24118cd259f</vt:lpwstr>
  </property>
</Properties>
</file>