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885"/>
        <w:gridCol w:w="1112"/>
        <w:gridCol w:w="1943"/>
        <w:gridCol w:w="1217"/>
      </w:tblGrid>
      <w:tr w:rsidR="0049008E" w:rsidRPr="00FA6815" w14:paraId="3B2E3197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6655" w14:textId="1D07CD92" w:rsidR="0049008E" w:rsidRPr="00FA6815" w:rsidRDefault="00FA6815" w:rsidP="00FA6815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  <w:r w:rsidRPr="00FA6815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49008E" w:rsidRPr="00FA6815">
              <w:rPr>
                <w:b/>
                <w:sz w:val="18"/>
                <w:szCs w:val="18"/>
              </w:rPr>
              <w:br w:type="page"/>
            </w:r>
            <w:r w:rsidR="0049008E" w:rsidRPr="00FA6815">
              <w:rPr>
                <w:b/>
                <w:sz w:val="18"/>
                <w:szCs w:val="18"/>
              </w:rPr>
              <w:br w:type="page"/>
            </w:r>
            <w:r w:rsidR="0049008E" w:rsidRPr="00FA6815">
              <w:rPr>
                <w:b/>
                <w:bCs/>
                <w:sz w:val="18"/>
                <w:szCs w:val="18"/>
              </w:rPr>
              <w:t xml:space="preserve">Студијски програм : </w:t>
            </w:r>
            <w:r w:rsidR="0049008E" w:rsidRPr="00FA6815">
              <w:rPr>
                <w:b/>
                <w:sz w:val="18"/>
                <w:szCs w:val="18"/>
              </w:rPr>
              <w:t xml:space="preserve">ФИНАНСИЈЕ И БАНКАРСТВО, </w:t>
            </w:r>
            <w:r w:rsidR="0049008E" w:rsidRPr="00FA6815">
              <w:rPr>
                <w:sz w:val="18"/>
                <w:szCs w:val="18"/>
              </w:rPr>
              <w:t>основне академске студије, први ниво</w:t>
            </w:r>
          </w:p>
          <w:p w14:paraId="1145BB46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i/>
                <w:sz w:val="18"/>
                <w:szCs w:val="18"/>
              </w:rPr>
              <w:t>Модул</w:t>
            </w:r>
            <w:r w:rsidRPr="00FA6815">
              <w:rPr>
                <w:b/>
                <w:sz w:val="18"/>
                <w:szCs w:val="18"/>
              </w:rPr>
              <w:t xml:space="preserve"> 1: Финансије, банкарство и осигурање, </w:t>
            </w:r>
            <w:r w:rsidRPr="00FA6815">
              <w:rPr>
                <w:b/>
                <w:i/>
                <w:sz w:val="18"/>
                <w:szCs w:val="18"/>
              </w:rPr>
              <w:t>Модул 2</w:t>
            </w:r>
            <w:r w:rsidRPr="00FA6815">
              <w:rPr>
                <w:b/>
                <w:sz w:val="18"/>
                <w:szCs w:val="18"/>
              </w:rPr>
              <w:t>: Буџет, порези и царине</w:t>
            </w:r>
          </w:p>
        </w:tc>
      </w:tr>
      <w:tr w:rsidR="0049008E" w:rsidRPr="00FA6815" w14:paraId="599B803A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3A6E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 xml:space="preserve">Назив предмета:  </w:t>
            </w:r>
            <w:bookmarkStart w:id="0" w:name="MAKRO"/>
            <w:r w:rsidRPr="00FA6815">
              <w:rPr>
                <w:b/>
                <w:bCs/>
                <w:sz w:val="18"/>
                <w:szCs w:val="18"/>
              </w:rPr>
              <w:t>МАКРОЕКОНОМИЈА</w:t>
            </w:r>
            <w:bookmarkEnd w:id="0"/>
          </w:p>
        </w:tc>
      </w:tr>
      <w:tr w:rsidR="0049008E" w:rsidRPr="00FA6815" w14:paraId="4D1C1E0F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0B0F" w14:textId="77777777" w:rsidR="0049008E" w:rsidRPr="00FA6815" w:rsidRDefault="006C29B1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>Наставник</w:t>
            </w:r>
            <w:r w:rsidRPr="00FA6815">
              <w:rPr>
                <w:b/>
                <w:bCs/>
                <w:color w:val="00B0F0"/>
                <w:sz w:val="18"/>
                <w:szCs w:val="18"/>
              </w:rPr>
              <w:t xml:space="preserve">: </w:t>
            </w:r>
            <w:r w:rsidR="0049008E" w:rsidRPr="00FA6815">
              <w:rPr>
                <w:b/>
                <w:bCs/>
                <w:sz w:val="18"/>
                <w:szCs w:val="18"/>
              </w:rPr>
              <w:t>Ђурковић</w:t>
            </w:r>
            <w:r w:rsidRPr="00FA6815">
              <w:rPr>
                <w:b/>
                <w:bCs/>
                <w:sz w:val="18"/>
                <w:szCs w:val="18"/>
              </w:rPr>
              <w:t xml:space="preserve"> Т. Иван</w:t>
            </w:r>
          </w:p>
        </w:tc>
      </w:tr>
      <w:tr w:rsidR="0049008E" w:rsidRPr="00FA6815" w14:paraId="5B361A8E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F699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 xml:space="preserve">Статус предмета: </w:t>
            </w:r>
            <w:r w:rsidRPr="00FA6815">
              <w:rPr>
                <w:bCs/>
                <w:sz w:val="18"/>
                <w:szCs w:val="18"/>
              </w:rPr>
              <w:t>обавезни, прва година, први семестар</w:t>
            </w:r>
          </w:p>
        </w:tc>
      </w:tr>
      <w:tr w:rsidR="0049008E" w:rsidRPr="00FA6815" w14:paraId="7EAAB085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A4A9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>Број ЕСПБ: 8</w:t>
            </w:r>
          </w:p>
        </w:tc>
      </w:tr>
      <w:tr w:rsidR="0049008E" w:rsidRPr="00FA6815" w14:paraId="22FD5371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E94E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>Услов: нема</w:t>
            </w:r>
          </w:p>
        </w:tc>
      </w:tr>
      <w:tr w:rsidR="0049008E" w:rsidRPr="00FA6815" w14:paraId="7A9F5BA8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E480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>Циљ предмета</w:t>
            </w:r>
          </w:p>
          <w:p w14:paraId="4B28E328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A6815">
              <w:rPr>
                <w:bCs/>
                <w:sz w:val="18"/>
                <w:szCs w:val="18"/>
              </w:rPr>
              <w:t>Да обезбеди основна знања о макроекономским узроцима који утичу на пораст или пад привредног раста земље и његов значај за раст запослености, животног стандарда и богатства народа.</w:t>
            </w:r>
          </w:p>
        </w:tc>
      </w:tr>
      <w:tr w:rsidR="0049008E" w:rsidRPr="00FA6815" w14:paraId="2D822174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BF9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 xml:space="preserve">Исход предмета </w:t>
            </w:r>
          </w:p>
          <w:p w14:paraId="727FD7AE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FA6815">
              <w:rPr>
                <w:bCs/>
                <w:sz w:val="18"/>
                <w:szCs w:val="18"/>
              </w:rPr>
              <w:t>Очекује се да ће студент након реализације наставног програма из овог предмета бити оспособљени да могу активно учествовати у креирању економске политике земље у циљу стварања услова за дугорачан раст националне економије.</w:t>
            </w:r>
          </w:p>
        </w:tc>
      </w:tr>
      <w:tr w:rsidR="0049008E" w:rsidRPr="00FA6815" w14:paraId="62B0FC18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20B3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>Садржај предмета</w:t>
            </w:r>
          </w:p>
          <w:p w14:paraId="5AD570C1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i/>
                <w:sz w:val="18"/>
                <w:szCs w:val="18"/>
                <w:lang w:val="sr-Cyrl-BA"/>
              </w:rPr>
            </w:pPr>
            <w:r w:rsidRPr="00FA6815">
              <w:rPr>
                <w:i/>
                <w:sz w:val="18"/>
                <w:szCs w:val="18"/>
                <w:lang w:val="sr-Cyrl-BA"/>
              </w:rPr>
              <w:t>Теоријска настава</w:t>
            </w:r>
          </w:p>
          <w:p w14:paraId="49539486" w14:textId="5B161974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sz w:val="18"/>
                <w:szCs w:val="18"/>
                <w:lang w:val="sr-Cyrl-BA"/>
              </w:rPr>
            </w:pPr>
            <w:r w:rsidRPr="00FA6815">
              <w:rPr>
                <w:sz w:val="18"/>
                <w:szCs w:val="18"/>
                <w:lang w:val="sr-Cyrl-BA"/>
              </w:rPr>
              <w:t>Основни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појмови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о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економској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науци</w:t>
            </w:r>
            <w:r w:rsidRPr="00FA6815">
              <w:rPr>
                <w:sz w:val="18"/>
                <w:szCs w:val="18"/>
              </w:rPr>
              <w:t xml:space="preserve">, </w:t>
            </w:r>
            <w:r w:rsidRPr="00FA6815">
              <w:rPr>
                <w:sz w:val="18"/>
                <w:szCs w:val="18"/>
                <w:lang w:val="sr-Cyrl-BA"/>
              </w:rPr>
              <w:t>компоненте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тр</w:t>
            </w:r>
            <w:r w:rsidRPr="00FA6815">
              <w:rPr>
                <w:sz w:val="18"/>
                <w:szCs w:val="18"/>
              </w:rPr>
              <w:t>ж</w:t>
            </w:r>
            <w:r w:rsidRPr="00FA6815">
              <w:rPr>
                <w:sz w:val="18"/>
                <w:szCs w:val="18"/>
                <w:lang w:val="sr-Cyrl-BA"/>
              </w:rPr>
              <w:t>и</w:t>
            </w:r>
            <w:r w:rsidRPr="00FA6815">
              <w:rPr>
                <w:sz w:val="18"/>
                <w:szCs w:val="18"/>
              </w:rPr>
              <w:t>ш</w:t>
            </w:r>
            <w:r w:rsidRPr="00FA6815">
              <w:rPr>
                <w:sz w:val="18"/>
                <w:szCs w:val="18"/>
                <w:lang w:val="sr-Cyrl-BA"/>
              </w:rPr>
              <w:t>не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привреде</w:t>
            </w:r>
            <w:r w:rsidRPr="00FA6815">
              <w:rPr>
                <w:sz w:val="18"/>
                <w:szCs w:val="18"/>
              </w:rPr>
              <w:t>.</w:t>
            </w:r>
            <w:r w:rsidR="00FA6815" w:rsidRPr="00FA6815">
              <w:rPr>
                <w:sz w:val="18"/>
                <w:szCs w:val="18"/>
                <w:lang w:val="sr-Cyrl-RS"/>
              </w:rPr>
              <w:t xml:space="preserve"> </w:t>
            </w:r>
            <w:r w:rsidRPr="00FA6815">
              <w:rPr>
                <w:sz w:val="18"/>
                <w:szCs w:val="18"/>
              </w:rPr>
              <w:t>Тржишна привреда и финансијско тржиште. Макроекономска политика, монетаристичка фискална правила. Макроекономско регулисање и управљање. Монетаристичка фискална правила</w:t>
            </w:r>
            <w:r w:rsidR="00FA6815" w:rsidRPr="00FA6815">
              <w:rPr>
                <w:sz w:val="18"/>
                <w:szCs w:val="18"/>
                <w:lang w:val="sr-Cyrl-RS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економски раст: акумулација капитала, златно правило, новац и финансијске институције</w:t>
            </w:r>
            <w:r w:rsidRPr="00FA6815">
              <w:rPr>
                <w:sz w:val="18"/>
                <w:szCs w:val="18"/>
              </w:rPr>
              <w:t>.</w:t>
            </w:r>
            <w:r w:rsidR="00FA6815" w:rsidRPr="00FA6815">
              <w:rPr>
                <w:sz w:val="18"/>
                <w:szCs w:val="18"/>
                <w:lang w:val="sr-Cyrl-RS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Отворена економија: идентитет друштвених рачуна,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економија у кратком року: агрегатна тражња, агрегатна понуда, ИС-ЛМ модел, инфлација, незапосленост и Филипсова крива, несинхронизованост утврђивања цена и надница;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 xml:space="preserve">дебата о макроекономској политици: активна или пасивна економска политика, дискрециона или на правилима заснована економска политика, савремена искуства у примени мера економске политике, економска политика у </w:t>
            </w:r>
            <w:r w:rsidRPr="00FA6815">
              <w:rPr>
                <w:sz w:val="18"/>
                <w:szCs w:val="18"/>
              </w:rPr>
              <w:t xml:space="preserve"> Републици Србији.</w:t>
            </w:r>
            <w:r w:rsidR="00FA6815" w:rsidRPr="00FA6815">
              <w:rPr>
                <w:sz w:val="18"/>
                <w:szCs w:val="18"/>
                <w:lang w:val="sr-Cyrl-RS"/>
              </w:rPr>
              <w:t xml:space="preserve"> М</w:t>
            </w:r>
            <w:r w:rsidRPr="00FA6815">
              <w:rPr>
                <w:sz w:val="18"/>
                <w:szCs w:val="18"/>
                <w:lang w:val="sr-Cyrl-BA"/>
              </w:rPr>
              <w:t>онетарна политика: инструменти монетарне политике, , примена мера ФЕД-а и ЕЦБ-е, искуства РС;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фискална политика: мере, буџет (појам, процедура доношења, тумачење), државни дуг, савремена искуства у примени, пример РС;</w:t>
            </w:r>
            <w:r w:rsidR="00FA6815" w:rsidRPr="00FA6815">
              <w:rPr>
                <w:sz w:val="18"/>
                <w:szCs w:val="18"/>
                <w:lang w:val="sr-Cyrl-BA"/>
              </w:rPr>
              <w:t xml:space="preserve"> </w:t>
            </w:r>
            <w:r w:rsidRPr="00FA6815">
              <w:rPr>
                <w:sz w:val="18"/>
                <w:szCs w:val="18"/>
                <w:lang w:val="sr-Cyrl-BA"/>
              </w:rPr>
              <w:t>Mеђународна размена: значај, обим, баријере, економске слободе, појам, смисао и садржај платног биланса, платни биланс ; показатељи међународне конкурентности: економског раста, конкурентности пословања и економских слобода међународни монетарни систем: историја ММС, конструкција ММС, валутне кризе, искуства у примени девизног курса, садашњи проблеми у ММС</w:t>
            </w:r>
          </w:p>
          <w:p w14:paraId="2675AE8D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i/>
                <w:sz w:val="18"/>
                <w:szCs w:val="18"/>
                <w:lang w:val="sr-Cyrl-BA"/>
              </w:rPr>
            </w:pPr>
            <w:r w:rsidRPr="00FA6815">
              <w:rPr>
                <w:i/>
                <w:sz w:val="18"/>
                <w:szCs w:val="18"/>
                <w:lang w:val="sr-Cyrl-BA"/>
              </w:rPr>
              <w:t>Практична настава</w:t>
            </w:r>
          </w:p>
          <w:p w14:paraId="0BB610D9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FA6815">
              <w:rPr>
                <w:iCs/>
                <w:sz w:val="18"/>
                <w:szCs w:val="18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49008E" w:rsidRPr="00FA6815" w14:paraId="0CB1AECA" w14:textId="77777777" w:rsidTr="00FA6815">
        <w:trPr>
          <w:trHeight w:val="1476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0574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 xml:space="preserve">Литература </w:t>
            </w:r>
          </w:p>
          <w:p w14:paraId="0D11F9BA" w14:textId="77777777" w:rsidR="0049008E" w:rsidRPr="00FA6815" w:rsidRDefault="0049008E" w:rsidP="00FA6815">
            <w:pPr>
              <w:pStyle w:val="ListParagraph"/>
              <w:widowControl w:val="0"/>
              <w:tabs>
                <w:tab w:val="left" w:pos="7531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sr-Cyrl-BA"/>
              </w:rPr>
            </w:pPr>
            <w:r w:rsidRPr="00FA68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CS"/>
              </w:rPr>
              <w:t>Основна литература</w:t>
            </w:r>
            <w:r w:rsidRPr="00FA6815">
              <w:rPr>
                <w:rFonts w:ascii="Times New Roman" w:hAnsi="Times New Roman"/>
                <w:bCs/>
                <w:sz w:val="18"/>
                <w:szCs w:val="18"/>
                <w:lang w:val="sr-Cyrl-BA"/>
              </w:rPr>
              <w:t>1. Коста Јосифидис, „Макроекономија” друго допуњено и измијењено издање, Футура публикације, Нови Сад, 2006.</w:t>
            </w:r>
          </w:p>
          <w:p w14:paraId="05A60C19" w14:textId="77777777" w:rsidR="0049008E" w:rsidRPr="00FA6815" w:rsidRDefault="0049008E" w:rsidP="00FA6815">
            <w:pPr>
              <w:tabs>
                <w:tab w:val="left" w:pos="7531"/>
              </w:tabs>
              <w:spacing w:line="276" w:lineRule="auto"/>
              <w:rPr>
                <w:bCs/>
                <w:sz w:val="18"/>
                <w:szCs w:val="18"/>
                <w:lang w:val="sr-Cyrl-BA"/>
              </w:rPr>
            </w:pPr>
            <w:r w:rsidRPr="00FA6815">
              <w:rPr>
                <w:b/>
                <w:bCs/>
                <w:sz w:val="18"/>
                <w:szCs w:val="18"/>
              </w:rPr>
              <w:t>Допунска</w:t>
            </w:r>
            <w:r w:rsidRPr="00FA6815">
              <w:rPr>
                <w:b/>
                <w:bCs/>
                <w:sz w:val="18"/>
                <w:szCs w:val="18"/>
                <w:lang w:val="sr-Cyrl-BA"/>
              </w:rPr>
              <w:t xml:space="preserve"> литература:  </w:t>
            </w:r>
          </w:p>
          <w:p w14:paraId="4E2ABF0C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FA6815">
              <w:rPr>
                <w:bCs/>
                <w:sz w:val="18"/>
                <w:szCs w:val="18"/>
                <w:lang w:val="sr-Cyrl-BA"/>
              </w:rPr>
              <w:t xml:space="preserve">2. </w:t>
            </w:r>
            <w:r w:rsidRPr="00FA6815">
              <w:rPr>
                <w:sz w:val="18"/>
                <w:szCs w:val="18"/>
                <w:lang w:val="sr-Cyrl-BA"/>
              </w:rPr>
              <w:t>Макроекономија, избор из литературе, Симеун Вимендечић, скрипта.</w:t>
            </w:r>
          </w:p>
          <w:p w14:paraId="58F01064" w14:textId="77777777" w:rsidR="0049008E" w:rsidRPr="00FA6815" w:rsidRDefault="0049008E" w:rsidP="00FA6815">
            <w:pPr>
              <w:pStyle w:val="ListParagraph"/>
              <w:widowControl w:val="0"/>
              <w:tabs>
                <w:tab w:val="left" w:pos="7531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FA6815">
              <w:rPr>
                <w:rFonts w:ascii="Times New Roman" w:hAnsi="Times New Roman"/>
                <w:sz w:val="18"/>
                <w:szCs w:val="18"/>
                <w:lang w:val="sr-Cyrl-CS"/>
              </w:rPr>
              <w:t>3.Симеун Вилендечић, „Монетарна политика, девизни курс и монетарна унија”, Бесједа, Бања Лука, 2009.</w:t>
            </w:r>
          </w:p>
        </w:tc>
      </w:tr>
      <w:tr w:rsidR="0049008E" w:rsidRPr="00FA6815" w14:paraId="5459043D" w14:textId="77777777" w:rsidTr="00FA6815">
        <w:trPr>
          <w:trHeight w:val="22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226C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 xml:space="preserve">Број часова </w:t>
            </w:r>
            <w:r w:rsidRPr="00FA6815">
              <w:rPr>
                <w:b/>
                <w:sz w:val="18"/>
                <w:szCs w:val="18"/>
              </w:rPr>
              <w:t xml:space="preserve"> активне наставе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510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sz w:val="18"/>
                <w:szCs w:val="18"/>
              </w:rPr>
              <w:t>Теоријска настава:</w:t>
            </w:r>
            <w:r w:rsidRPr="00FA681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19C2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sz w:val="18"/>
                <w:szCs w:val="18"/>
              </w:rPr>
              <w:t>Практична настава:</w:t>
            </w:r>
            <w:r w:rsidRPr="00FA6815">
              <w:rPr>
                <w:sz w:val="18"/>
                <w:szCs w:val="18"/>
              </w:rPr>
              <w:t>3</w:t>
            </w:r>
          </w:p>
        </w:tc>
      </w:tr>
      <w:tr w:rsidR="0049008E" w:rsidRPr="00FA6815" w14:paraId="6754C217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6D0D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>Методе извођења наставе</w:t>
            </w:r>
          </w:p>
          <w:p w14:paraId="22D88436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Предавања, вежбе, семинарски и домаћи радови, консултације</w:t>
            </w:r>
          </w:p>
        </w:tc>
      </w:tr>
      <w:tr w:rsidR="0049008E" w:rsidRPr="00FA6815" w14:paraId="4E5BDA58" w14:textId="77777777" w:rsidTr="00FA6815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C838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>Оцена  знања (максимални број поена 100)</w:t>
            </w:r>
          </w:p>
        </w:tc>
      </w:tr>
      <w:tr w:rsidR="0049008E" w:rsidRPr="00FA6815" w14:paraId="116F1A6F" w14:textId="77777777" w:rsidTr="00FA6815">
        <w:trPr>
          <w:trHeight w:val="22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3F2E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iCs/>
                <w:sz w:val="18"/>
                <w:szCs w:val="18"/>
              </w:rPr>
            </w:pPr>
            <w:r w:rsidRPr="00FA6815">
              <w:rPr>
                <w:b/>
                <w:iCs/>
                <w:sz w:val="18"/>
                <w:szCs w:val="18"/>
              </w:rPr>
              <w:t>Предиспитне обавезе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00D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поена</w:t>
            </w:r>
          </w:p>
          <w:p w14:paraId="0D70F27C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37C5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iCs/>
                <w:sz w:val="18"/>
                <w:szCs w:val="18"/>
              </w:rPr>
              <w:t xml:space="preserve">Завршни испит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474D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поена</w:t>
            </w:r>
          </w:p>
        </w:tc>
      </w:tr>
      <w:tr w:rsidR="0049008E" w:rsidRPr="00FA6815" w14:paraId="4AAD3EC7" w14:textId="77777777" w:rsidTr="00FA6815">
        <w:trPr>
          <w:trHeight w:val="22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D669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активност у току предавања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5BEC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Cs/>
                <w:sz w:val="18"/>
                <w:szCs w:val="18"/>
              </w:rPr>
            </w:pPr>
            <w:r w:rsidRPr="00FA681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6E95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писмени испит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4217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Cs/>
                <w:sz w:val="18"/>
                <w:szCs w:val="18"/>
              </w:rPr>
            </w:pPr>
          </w:p>
        </w:tc>
      </w:tr>
      <w:tr w:rsidR="0049008E" w:rsidRPr="00FA6815" w14:paraId="044F9D57" w14:textId="77777777" w:rsidTr="00FA6815">
        <w:trPr>
          <w:trHeight w:val="22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2AA3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практична настава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A0F5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Cs/>
                <w:sz w:val="18"/>
                <w:szCs w:val="18"/>
              </w:rPr>
            </w:pPr>
            <w:r w:rsidRPr="00FA6815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A6A8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усмени испт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31BA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Cs/>
                <w:sz w:val="18"/>
                <w:szCs w:val="18"/>
              </w:rPr>
            </w:pPr>
            <w:r w:rsidRPr="00FA6815">
              <w:rPr>
                <w:iCs/>
                <w:sz w:val="18"/>
                <w:szCs w:val="18"/>
              </w:rPr>
              <w:t>30</w:t>
            </w:r>
          </w:p>
        </w:tc>
      </w:tr>
      <w:tr w:rsidR="0049008E" w:rsidRPr="00FA6815" w14:paraId="3E90E379" w14:textId="77777777" w:rsidTr="00FA6815">
        <w:trPr>
          <w:trHeight w:val="22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D43D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колоквијум-и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2CDC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Cs/>
                <w:sz w:val="18"/>
                <w:szCs w:val="18"/>
              </w:rPr>
            </w:pPr>
            <w:r w:rsidRPr="00FA6815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C1C6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 w:rsidRPr="00FA6815">
              <w:rPr>
                <w:i/>
                <w:iCs/>
                <w:sz w:val="18"/>
                <w:szCs w:val="18"/>
              </w:rPr>
              <w:t>..........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834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</w:tr>
      <w:tr w:rsidR="0049008E" w:rsidRPr="00FA6815" w14:paraId="219F27B5" w14:textId="77777777" w:rsidTr="00FA6815">
        <w:trPr>
          <w:trHeight w:val="22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77F7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FA6815">
              <w:rPr>
                <w:sz w:val="18"/>
                <w:szCs w:val="18"/>
              </w:rPr>
              <w:t>семинар-и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24DD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FA6815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581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793" w14:textId="77777777" w:rsidR="0049008E" w:rsidRPr="00FA6815" w:rsidRDefault="0049008E" w:rsidP="00FA6815">
            <w:pPr>
              <w:tabs>
                <w:tab w:val="left" w:pos="567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</w:tr>
    </w:tbl>
    <w:p w14:paraId="71C31468" w14:textId="77777777" w:rsidR="005F6B84" w:rsidRPr="00FA6815" w:rsidRDefault="005F6B84" w:rsidP="0049008E">
      <w:pPr>
        <w:rPr>
          <w:sz w:val="18"/>
          <w:szCs w:val="18"/>
        </w:rPr>
      </w:pPr>
    </w:p>
    <w:sectPr w:rsidR="005F6B84" w:rsidRPr="00FA6815" w:rsidSect="00B24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62B2F"/>
    <w:multiLevelType w:val="hybridMultilevel"/>
    <w:tmpl w:val="F50A0F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40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840"/>
    <w:rsid w:val="0000207A"/>
    <w:rsid w:val="002E6892"/>
    <w:rsid w:val="003F6840"/>
    <w:rsid w:val="0049008E"/>
    <w:rsid w:val="00526664"/>
    <w:rsid w:val="005E255A"/>
    <w:rsid w:val="005F6B84"/>
    <w:rsid w:val="00610FFB"/>
    <w:rsid w:val="006C29B1"/>
    <w:rsid w:val="00734C0E"/>
    <w:rsid w:val="007C11C9"/>
    <w:rsid w:val="007C46C2"/>
    <w:rsid w:val="00B245EB"/>
    <w:rsid w:val="00EA6A92"/>
    <w:rsid w:val="00FA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57304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5F6B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8</cp:revision>
  <dcterms:created xsi:type="dcterms:W3CDTF">2020-10-19T13:15:00Z</dcterms:created>
  <dcterms:modified xsi:type="dcterms:W3CDTF">2025-07-03T09:02:00Z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5183c634-3910-4794-94fa-d10d63853b4e</vt:lpwstr>
  </property>
</Properties>
</file>